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E7BF" w14:textId="77777777" w:rsidR="00A40980" w:rsidRDefault="00A40980"/>
    <w:tbl>
      <w:tblPr>
        <w:tblW w:w="958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195"/>
        <w:gridCol w:w="3105"/>
        <w:gridCol w:w="3285"/>
      </w:tblGrid>
      <w:tr w:rsidR="00A40980" w:rsidRPr="00C43D0B" w14:paraId="0576EC60" w14:textId="77777777" w:rsidTr="00B153E4">
        <w:trPr>
          <w:trHeight w:val="570"/>
          <w:jc w:val="center"/>
        </w:trPr>
        <w:tc>
          <w:tcPr>
            <w:tcW w:w="3195" w:type="dxa"/>
          </w:tcPr>
          <w:p w14:paraId="4A6D43AD" w14:textId="23D36312" w:rsidR="00A40980" w:rsidRPr="00C43D0B" w:rsidRDefault="00A40980" w:rsidP="00B153E4">
            <w:pPr>
              <w:spacing w:line="240" w:lineRule="auto"/>
              <w:rPr>
                <w:rFonts w:ascii="Calibri" w:hAnsi="Calibri" w:cs="Calibri"/>
                <w:sz w:val="20"/>
                <w:szCs w:val="20"/>
              </w:rPr>
            </w:pPr>
            <w:r w:rsidRPr="00C43D0B">
              <w:rPr>
                <w:rFonts w:ascii="Calibri" w:hAnsi="Calibri" w:cs="Calibri"/>
                <w:b/>
                <w:sz w:val="20"/>
                <w:szCs w:val="20"/>
              </w:rPr>
              <w:t xml:space="preserve">FOR IMMEDIATE RELEASE: </w:t>
            </w:r>
            <w:r w:rsidRPr="00C43D0B">
              <w:rPr>
                <w:rFonts w:ascii="Calibri" w:hAnsi="Calibri" w:cs="Calibri"/>
                <w:b/>
                <w:sz w:val="20"/>
                <w:szCs w:val="20"/>
              </w:rPr>
              <w:tab/>
            </w:r>
            <w:r w:rsidRPr="00C43D0B">
              <w:rPr>
                <w:rFonts w:ascii="Calibri" w:hAnsi="Calibri" w:cs="Calibri"/>
                <w:b/>
                <w:sz w:val="20"/>
                <w:szCs w:val="20"/>
              </w:rPr>
              <w:br/>
            </w:r>
            <w:r w:rsidR="00F55EDD" w:rsidRPr="00C43D0B">
              <w:rPr>
                <w:rFonts w:ascii="Calibri" w:hAnsi="Calibri" w:cs="Calibri"/>
                <w:sz w:val="20"/>
                <w:szCs w:val="20"/>
              </w:rPr>
              <w:t>June 30</w:t>
            </w:r>
            <w:r w:rsidRPr="00C43D0B">
              <w:rPr>
                <w:rFonts w:ascii="Calibri" w:hAnsi="Calibri" w:cs="Calibri"/>
                <w:sz w:val="20"/>
                <w:szCs w:val="20"/>
              </w:rPr>
              <w:t>, 2025</w:t>
            </w:r>
          </w:p>
        </w:tc>
        <w:tc>
          <w:tcPr>
            <w:tcW w:w="3105" w:type="dxa"/>
          </w:tcPr>
          <w:p w14:paraId="45E24219" w14:textId="0AEC62F4" w:rsidR="00A40980" w:rsidRPr="00C43D0B" w:rsidRDefault="00A40980" w:rsidP="00B153E4">
            <w:pPr>
              <w:spacing w:line="240" w:lineRule="auto"/>
              <w:rPr>
                <w:rFonts w:ascii="Calibri" w:hAnsi="Calibri" w:cs="Calibri"/>
                <w:sz w:val="20"/>
                <w:szCs w:val="20"/>
              </w:rPr>
            </w:pPr>
            <w:r w:rsidRPr="00C43D0B">
              <w:rPr>
                <w:rFonts w:ascii="Calibri" w:hAnsi="Calibri" w:cs="Calibri"/>
                <w:b/>
                <w:sz w:val="20"/>
                <w:szCs w:val="20"/>
              </w:rPr>
              <w:t>MEDIA CONTACT</w:t>
            </w:r>
            <w:r w:rsidR="00163934" w:rsidRPr="00C43D0B">
              <w:rPr>
                <w:rFonts w:ascii="Calibri" w:hAnsi="Calibri" w:cs="Calibri"/>
                <w:b/>
                <w:sz w:val="20"/>
                <w:szCs w:val="20"/>
              </w:rPr>
              <w:t>S</w:t>
            </w:r>
            <w:r w:rsidRPr="00C43D0B">
              <w:rPr>
                <w:rFonts w:ascii="Calibri" w:hAnsi="Calibri" w:cs="Calibri"/>
                <w:b/>
                <w:sz w:val="20"/>
                <w:szCs w:val="20"/>
              </w:rPr>
              <w:t xml:space="preserve">: </w:t>
            </w:r>
            <w:r w:rsidRPr="00C43D0B">
              <w:rPr>
                <w:rFonts w:ascii="Calibri" w:hAnsi="Calibri" w:cs="Calibri"/>
                <w:b/>
                <w:sz w:val="20"/>
                <w:szCs w:val="20"/>
              </w:rPr>
              <w:br/>
              <w:t xml:space="preserve">A250PA - </w:t>
            </w:r>
            <w:r w:rsidRPr="00C43D0B">
              <w:rPr>
                <w:rFonts w:ascii="Calibri" w:hAnsi="Calibri" w:cs="Calibri"/>
                <w:sz w:val="20"/>
                <w:szCs w:val="20"/>
              </w:rPr>
              <w:t>Matt Darragh</w:t>
            </w:r>
          </w:p>
          <w:p w14:paraId="7BF0BEA5" w14:textId="77777777" w:rsidR="00A40980" w:rsidRPr="00C43D0B" w:rsidRDefault="00A40980" w:rsidP="00B153E4">
            <w:pPr>
              <w:spacing w:line="240" w:lineRule="auto"/>
              <w:rPr>
                <w:rFonts w:ascii="Calibri" w:hAnsi="Calibri" w:cs="Calibri"/>
                <w:sz w:val="20"/>
                <w:szCs w:val="20"/>
              </w:rPr>
            </w:pPr>
            <w:r w:rsidRPr="00C43D0B">
              <w:rPr>
                <w:rFonts w:ascii="Calibri" w:hAnsi="Calibri" w:cs="Calibri"/>
                <w:sz w:val="20"/>
                <w:szCs w:val="20"/>
              </w:rPr>
              <w:t>Chief of Staff</w:t>
            </w:r>
          </w:p>
          <w:p w14:paraId="7859EEA8" w14:textId="77777777" w:rsidR="00A40980" w:rsidRPr="00C43D0B" w:rsidRDefault="00A40980" w:rsidP="00B153E4">
            <w:pPr>
              <w:spacing w:line="240" w:lineRule="auto"/>
              <w:rPr>
                <w:rFonts w:ascii="Calibri" w:hAnsi="Calibri" w:cs="Calibri"/>
                <w:sz w:val="20"/>
                <w:szCs w:val="20"/>
              </w:rPr>
            </w:pPr>
            <w:r w:rsidRPr="00C43D0B">
              <w:rPr>
                <w:rFonts w:ascii="Calibri" w:hAnsi="Calibri" w:cs="Calibri"/>
                <w:sz w:val="20"/>
                <w:szCs w:val="20"/>
              </w:rPr>
              <w:t>215-272-0590</w:t>
            </w:r>
          </w:p>
          <w:p w14:paraId="5CCA166B" w14:textId="1B822A53" w:rsidR="00A40980" w:rsidRPr="00C43D0B" w:rsidRDefault="00A40980" w:rsidP="00B153E4">
            <w:pPr>
              <w:spacing w:line="240" w:lineRule="auto"/>
              <w:rPr>
                <w:rFonts w:ascii="Calibri" w:hAnsi="Calibri" w:cs="Calibri"/>
                <w:sz w:val="20"/>
                <w:szCs w:val="20"/>
              </w:rPr>
            </w:pPr>
            <w:r w:rsidRPr="00C43D0B">
              <w:rPr>
                <w:rFonts w:ascii="Calibri" w:hAnsi="Calibri" w:cs="Calibri"/>
                <w:sz w:val="20"/>
                <w:szCs w:val="20"/>
              </w:rPr>
              <w:t>matt@america250pa.org</w:t>
            </w:r>
          </w:p>
        </w:tc>
        <w:tc>
          <w:tcPr>
            <w:tcW w:w="3285" w:type="dxa"/>
          </w:tcPr>
          <w:p w14:paraId="4FCAE727" w14:textId="4027EC7F" w:rsidR="00A40980" w:rsidRPr="00C43D0B" w:rsidRDefault="00A40980" w:rsidP="00B153E4">
            <w:pPr>
              <w:spacing w:line="240" w:lineRule="auto"/>
              <w:rPr>
                <w:rFonts w:ascii="Calibri" w:hAnsi="Calibri" w:cs="Calibri"/>
                <w:sz w:val="20"/>
                <w:szCs w:val="20"/>
              </w:rPr>
            </w:pPr>
            <w:r w:rsidRPr="00C43D0B">
              <w:rPr>
                <w:rFonts w:ascii="Calibri" w:hAnsi="Calibri" w:cs="Calibri"/>
                <w:b/>
                <w:sz w:val="20"/>
                <w:szCs w:val="20"/>
              </w:rPr>
              <w:t xml:space="preserve">PCN – </w:t>
            </w:r>
            <w:r w:rsidRPr="00C43D0B">
              <w:rPr>
                <w:rFonts w:ascii="Calibri" w:hAnsi="Calibri" w:cs="Calibri"/>
                <w:sz w:val="20"/>
                <w:szCs w:val="20"/>
              </w:rPr>
              <w:t>Andrea Weller</w:t>
            </w:r>
          </w:p>
          <w:p w14:paraId="46724CFE" w14:textId="6A2A1AA1" w:rsidR="00A40980" w:rsidRPr="00C43D0B" w:rsidRDefault="00A40980" w:rsidP="00B153E4">
            <w:pPr>
              <w:spacing w:line="240" w:lineRule="auto"/>
              <w:rPr>
                <w:rFonts w:ascii="Calibri" w:hAnsi="Calibri" w:cs="Calibri"/>
                <w:sz w:val="20"/>
                <w:szCs w:val="20"/>
              </w:rPr>
            </w:pPr>
            <w:r w:rsidRPr="00C43D0B">
              <w:rPr>
                <w:rFonts w:ascii="Calibri" w:hAnsi="Calibri" w:cs="Calibri"/>
                <w:sz w:val="20"/>
                <w:szCs w:val="20"/>
              </w:rPr>
              <w:t>Marketing Manager</w:t>
            </w:r>
          </w:p>
          <w:p w14:paraId="4C1DF617" w14:textId="08D24615" w:rsidR="00A40980" w:rsidRPr="00C43D0B" w:rsidRDefault="00A40980" w:rsidP="00B153E4">
            <w:pPr>
              <w:spacing w:line="240" w:lineRule="auto"/>
              <w:rPr>
                <w:rFonts w:ascii="Calibri" w:hAnsi="Calibri" w:cs="Calibri"/>
                <w:sz w:val="20"/>
                <w:szCs w:val="20"/>
              </w:rPr>
            </w:pPr>
            <w:r w:rsidRPr="00C43D0B">
              <w:rPr>
                <w:rFonts w:ascii="Calibri" w:hAnsi="Calibri" w:cs="Calibri"/>
                <w:sz w:val="20"/>
                <w:szCs w:val="20"/>
              </w:rPr>
              <w:t>717-730-6000</w:t>
            </w:r>
          </w:p>
          <w:p w14:paraId="2CCFFF80" w14:textId="0967EA82" w:rsidR="00A40980" w:rsidRPr="00C43D0B" w:rsidRDefault="00A40980" w:rsidP="00B153E4">
            <w:pPr>
              <w:spacing w:line="240" w:lineRule="auto"/>
              <w:rPr>
                <w:rFonts w:ascii="Calibri" w:hAnsi="Calibri" w:cs="Calibri"/>
                <w:sz w:val="20"/>
                <w:szCs w:val="20"/>
              </w:rPr>
            </w:pPr>
            <w:r w:rsidRPr="00C43D0B">
              <w:rPr>
                <w:rFonts w:ascii="Calibri" w:hAnsi="Calibri" w:cs="Calibri"/>
                <w:sz w:val="20"/>
                <w:szCs w:val="20"/>
              </w:rPr>
              <w:t>marketing@pcntv.com</w:t>
            </w:r>
          </w:p>
          <w:p w14:paraId="3612ACAB" w14:textId="77777777" w:rsidR="00A40980" w:rsidRPr="00C43D0B" w:rsidRDefault="00A40980" w:rsidP="00B153E4">
            <w:pPr>
              <w:spacing w:line="240" w:lineRule="auto"/>
              <w:rPr>
                <w:rFonts w:ascii="Calibri" w:hAnsi="Calibri" w:cs="Calibri"/>
                <w:sz w:val="20"/>
                <w:szCs w:val="20"/>
              </w:rPr>
            </w:pPr>
          </w:p>
        </w:tc>
      </w:tr>
    </w:tbl>
    <w:p w14:paraId="62A316AD" w14:textId="77777777" w:rsidR="00DB2F7B" w:rsidRPr="00C43D0B" w:rsidRDefault="00056599" w:rsidP="00DB2F7B">
      <w:pPr>
        <w:pStyle w:val="NoSpacing"/>
        <w:jc w:val="center"/>
        <w:rPr>
          <w:rFonts w:ascii="Calibri" w:hAnsi="Calibri" w:cs="Calibri"/>
          <w:b/>
          <w:sz w:val="22"/>
          <w:szCs w:val="22"/>
        </w:rPr>
      </w:pPr>
      <w:r w:rsidRPr="00C43D0B">
        <w:rPr>
          <w:rFonts w:ascii="Calibri" w:hAnsi="Calibri" w:cs="Calibri"/>
          <w:b/>
          <w:sz w:val="22"/>
          <w:szCs w:val="22"/>
        </w:rPr>
        <w:t>PCN Launches Interactive</w:t>
      </w:r>
      <w:r w:rsidR="000F1FA9" w:rsidRPr="00C43D0B">
        <w:rPr>
          <w:rFonts w:ascii="Calibri" w:hAnsi="Calibri" w:cs="Calibri"/>
          <w:b/>
          <w:sz w:val="22"/>
          <w:szCs w:val="22"/>
        </w:rPr>
        <w:t xml:space="preserve"> </w:t>
      </w:r>
      <w:r w:rsidRPr="00C43D0B">
        <w:rPr>
          <w:rFonts w:ascii="Calibri" w:hAnsi="Calibri" w:cs="Calibri"/>
          <w:b/>
          <w:sz w:val="22"/>
          <w:szCs w:val="22"/>
        </w:rPr>
        <w:t xml:space="preserve">Map and </w:t>
      </w:r>
      <w:r w:rsidR="00A23851" w:rsidRPr="00C43D0B">
        <w:rPr>
          <w:rFonts w:ascii="Calibri" w:hAnsi="Calibri" w:cs="Calibri"/>
          <w:b/>
          <w:sz w:val="22"/>
          <w:szCs w:val="22"/>
        </w:rPr>
        <w:t xml:space="preserve">Free </w:t>
      </w:r>
      <w:r w:rsidRPr="00C43D0B">
        <w:rPr>
          <w:rFonts w:ascii="Calibri" w:hAnsi="Calibri" w:cs="Calibri"/>
          <w:b/>
          <w:sz w:val="22"/>
          <w:szCs w:val="22"/>
        </w:rPr>
        <w:t xml:space="preserve">Statewide </w:t>
      </w:r>
      <w:r w:rsidR="00C94B9C" w:rsidRPr="00C43D0B">
        <w:rPr>
          <w:rFonts w:ascii="Calibri" w:hAnsi="Calibri" w:cs="Calibri"/>
          <w:b/>
          <w:sz w:val="22"/>
          <w:szCs w:val="22"/>
        </w:rPr>
        <w:t>Content on PCN Select</w:t>
      </w:r>
    </w:p>
    <w:p w14:paraId="25A9D40D" w14:textId="77777777" w:rsidR="00DB2F7B" w:rsidRPr="00C43D0B" w:rsidRDefault="00056599" w:rsidP="00DB2F7B">
      <w:pPr>
        <w:pStyle w:val="NoSpacing"/>
        <w:jc w:val="center"/>
        <w:rPr>
          <w:rFonts w:ascii="Calibri" w:hAnsi="Calibri" w:cs="Calibri"/>
          <w:b/>
          <w:sz w:val="22"/>
          <w:szCs w:val="22"/>
        </w:rPr>
      </w:pPr>
      <w:r w:rsidRPr="00C43D0B">
        <w:rPr>
          <w:rFonts w:ascii="Calibri" w:hAnsi="Calibri" w:cs="Calibri"/>
          <w:b/>
          <w:sz w:val="22"/>
          <w:szCs w:val="22"/>
        </w:rPr>
        <w:t>Showcasing Pennsylvania’s Role in</w:t>
      </w:r>
      <w:r w:rsidR="00985FAF" w:rsidRPr="00C43D0B">
        <w:rPr>
          <w:rFonts w:ascii="Calibri" w:hAnsi="Calibri" w:cs="Calibri"/>
          <w:b/>
          <w:sz w:val="22"/>
          <w:szCs w:val="22"/>
        </w:rPr>
        <w:t xml:space="preserve"> </w:t>
      </w:r>
      <w:r w:rsidRPr="00C43D0B">
        <w:rPr>
          <w:rFonts w:ascii="Calibri" w:hAnsi="Calibri" w:cs="Calibri"/>
          <w:b/>
          <w:sz w:val="22"/>
          <w:szCs w:val="22"/>
        </w:rPr>
        <w:t xml:space="preserve">Nation’s History </w:t>
      </w:r>
      <w:r w:rsidR="00985FAF" w:rsidRPr="00C43D0B">
        <w:rPr>
          <w:rFonts w:ascii="Calibri" w:hAnsi="Calibri" w:cs="Calibri"/>
          <w:b/>
          <w:sz w:val="22"/>
          <w:szCs w:val="22"/>
        </w:rPr>
        <w:t>With</w:t>
      </w:r>
    </w:p>
    <w:p w14:paraId="7F38AB18" w14:textId="77777777" w:rsidR="00DB2F7B" w:rsidRPr="00C43D0B" w:rsidRDefault="00056599" w:rsidP="00DB2F7B">
      <w:pPr>
        <w:pStyle w:val="NoSpacing"/>
        <w:jc w:val="center"/>
        <w:rPr>
          <w:rFonts w:ascii="Calibri" w:hAnsi="Calibri" w:cs="Calibri"/>
          <w:b/>
          <w:sz w:val="22"/>
          <w:szCs w:val="22"/>
        </w:rPr>
      </w:pPr>
      <w:r w:rsidRPr="00C43D0B">
        <w:rPr>
          <w:rFonts w:ascii="Calibri" w:hAnsi="Calibri" w:cs="Calibri"/>
          <w:b/>
          <w:sz w:val="22"/>
          <w:szCs w:val="22"/>
        </w:rPr>
        <w:t>PCN’</w:t>
      </w:r>
      <w:r w:rsidR="004B4F26" w:rsidRPr="00C43D0B">
        <w:rPr>
          <w:rFonts w:ascii="Calibri" w:hAnsi="Calibri" w:cs="Calibri"/>
          <w:b/>
          <w:sz w:val="22"/>
          <w:szCs w:val="22"/>
        </w:rPr>
        <w:t xml:space="preserve">s </w:t>
      </w:r>
      <w:r w:rsidR="004B4F26" w:rsidRPr="00C43D0B">
        <w:rPr>
          <w:rFonts w:ascii="Calibri" w:hAnsi="Calibri" w:cs="Calibri"/>
          <w:b/>
          <w:i/>
          <w:sz w:val="22"/>
          <w:szCs w:val="22"/>
        </w:rPr>
        <w:t>Celebrating America’s 250</w:t>
      </w:r>
      <w:r w:rsidR="004B4F26" w:rsidRPr="00C43D0B">
        <w:rPr>
          <w:rFonts w:ascii="Calibri" w:hAnsi="Calibri" w:cs="Calibri"/>
          <w:b/>
          <w:i/>
          <w:sz w:val="22"/>
          <w:szCs w:val="22"/>
          <w:vertAlign w:val="superscript"/>
        </w:rPr>
        <w:t>th</w:t>
      </w:r>
      <w:r w:rsidRPr="00C43D0B">
        <w:rPr>
          <w:rFonts w:ascii="Calibri" w:hAnsi="Calibri" w:cs="Calibri"/>
          <w:b/>
          <w:i/>
          <w:sz w:val="22"/>
          <w:szCs w:val="22"/>
        </w:rPr>
        <w:t xml:space="preserve"> in Pennsylvania</w:t>
      </w:r>
    </w:p>
    <w:p w14:paraId="3C08B6A6" w14:textId="77777777" w:rsidR="00DB2F7B" w:rsidRPr="00C43D0B" w:rsidRDefault="00DB2F7B" w:rsidP="00DB2F7B">
      <w:pPr>
        <w:pStyle w:val="NoSpacing"/>
        <w:jc w:val="center"/>
        <w:rPr>
          <w:rFonts w:ascii="Calibri" w:hAnsi="Calibri" w:cs="Calibri"/>
          <w:b/>
          <w:sz w:val="22"/>
          <w:szCs w:val="22"/>
        </w:rPr>
      </w:pPr>
    </w:p>
    <w:p w14:paraId="3553CCC1" w14:textId="77777777" w:rsidR="004B4F26" w:rsidRPr="00C43D0B" w:rsidRDefault="00056599" w:rsidP="00441EFF">
      <w:pPr>
        <w:spacing w:line="276" w:lineRule="auto"/>
        <w:rPr>
          <w:rFonts w:ascii="Calibri" w:hAnsi="Calibri" w:cs="Calibri"/>
          <w:sz w:val="22"/>
          <w:szCs w:val="22"/>
        </w:rPr>
      </w:pPr>
      <w:r w:rsidRPr="00C43D0B">
        <w:rPr>
          <w:rFonts w:ascii="Calibri" w:hAnsi="Calibri" w:cs="Calibri"/>
          <w:b/>
          <w:iCs/>
          <w:sz w:val="22"/>
          <w:szCs w:val="22"/>
        </w:rPr>
        <w:t>Camp Hill, PA</w:t>
      </w:r>
      <w:r w:rsidRPr="00C43D0B">
        <w:rPr>
          <w:rFonts w:ascii="Calibri" w:hAnsi="Calibri" w:cs="Calibri"/>
          <w:iCs/>
          <w:sz w:val="22"/>
          <w:szCs w:val="22"/>
        </w:rPr>
        <w:t xml:space="preserve"> </w:t>
      </w:r>
      <w:r w:rsidRPr="00C43D0B">
        <w:rPr>
          <w:rFonts w:ascii="Calibri" w:hAnsi="Calibri" w:cs="Calibri"/>
          <w:i/>
          <w:iCs/>
          <w:sz w:val="22"/>
          <w:szCs w:val="22"/>
        </w:rPr>
        <w:t>—</w:t>
      </w:r>
      <w:r w:rsidRPr="00C43D0B">
        <w:rPr>
          <w:rFonts w:ascii="Calibri" w:hAnsi="Calibri" w:cs="Calibri"/>
          <w:sz w:val="22"/>
          <w:szCs w:val="22"/>
        </w:rPr>
        <w:t> As the United States approaches its 250</w:t>
      </w:r>
      <w:r w:rsidRPr="00C43D0B">
        <w:rPr>
          <w:rFonts w:ascii="Calibri" w:hAnsi="Calibri" w:cs="Calibri"/>
          <w:sz w:val="22"/>
          <w:szCs w:val="22"/>
          <w:vertAlign w:val="superscript"/>
        </w:rPr>
        <w:t>th</w:t>
      </w:r>
      <w:r w:rsidRPr="00C43D0B">
        <w:rPr>
          <w:rFonts w:ascii="Calibri" w:hAnsi="Calibri" w:cs="Calibri"/>
          <w:sz w:val="22"/>
          <w:szCs w:val="22"/>
        </w:rPr>
        <w:t xml:space="preserve"> anniversary in 2026, the Pennsylvania Cable Network (PCN) is proud to unveil a powerful new tool that brings the Commonwealth’s rich history to life</w:t>
      </w:r>
      <w:r w:rsidR="006934BC" w:rsidRPr="00C43D0B">
        <w:rPr>
          <w:rFonts w:ascii="Calibri" w:hAnsi="Calibri" w:cs="Calibri"/>
          <w:sz w:val="22"/>
          <w:szCs w:val="22"/>
        </w:rPr>
        <w:t xml:space="preserve"> —</w:t>
      </w:r>
      <w:r w:rsidRPr="00C43D0B">
        <w:rPr>
          <w:rFonts w:ascii="Calibri" w:hAnsi="Calibri" w:cs="Calibri"/>
          <w:sz w:val="22"/>
          <w:szCs w:val="22"/>
        </w:rPr>
        <w:t xml:space="preserve"> an interactive map featuring free, </w:t>
      </w:r>
      <w:r w:rsidR="00CE309D" w:rsidRPr="00C43D0B">
        <w:rPr>
          <w:rFonts w:ascii="Calibri" w:hAnsi="Calibri" w:cs="Calibri"/>
          <w:sz w:val="22"/>
          <w:szCs w:val="22"/>
        </w:rPr>
        <w:t>on-demand</w:t>
      </w:r>
      <w:r w:rsidRPr="00C43D0B">
        <w:rPr>
          <w:rFonts w:ascii="Calibri" w:hAnsi="Calibri" w:cs="Calibri"/>
          <w:sz w:val="22"/>
          <w:szCs w:val="22"/>
        </w:rPr>
        <w:t xml:space="preserve"> content from all 67 countie</w:t>
      </w:r>
      <w:r w:rsidR="00300E33" w:rsidRPr="00C43D0B">
        <w:rPr>
          <w:rFonts w:ascii="Calibri" w:hAnsi="Calibri" w:cs="Calibri"/>
          <w:sz w:val="22"/>
          <w:szCs w:val="22"/>
        </w:rPr>
        <w:t>s</w:t>
      </w:r>
      <w:r w:rsidR="00AF13BF" w:rsidRPr="00C43D0B">
        <w:rPr>
          <w:rFonts w:ascii="Calibri" w:hAnsi="Calibri" w:cs="Calibri"/>
          <w:sz w:val="22"/>
          <w:szCs w:val="22"/>
        </w:rPr>
        <w:t xml:space="preserve"> through PCN’s streaming platform, PCN Select.</w:t>
      </w:r>
    </w:p>
    <w:p w14:paraId="6AE2E8C5" w14:textId="5A3B738D" w:rsidR="004B4F26" w:rsidRPr="00C43D0B" w:rsidRDefault="00056599" w:rsidP="00441EFF">
      <w:pPr>
        <w:spacing w:line="276" w:lineRule="auto"/>
        <w:rPr>
          <w:rFonts w:ascii="Calibri" w:hAnsi="Calibri" w:cs="Calibri"/>
          <w:sz w:val="22"/>
          <w:szCs w:val="22"/>
        </w:rPr>
      </w:pPr>
      <w:r w:rsidRPr="00C43D0B">
        <w:rPr>
          <w:rFonts w:ascii="Calibri" w:hAnsi="Calibri" w:cs="Calibri"/>
          <w:sz w:val="22"/>
          <w:szCs w:val="22"/>
        </w:rPr>
        <w:t>In partnership with America250PA — the official state commission for the Semiquincentennial — PCN’s </w:t>
      </w:r>
      <w:r w:rsidRPr="00C43D0B">
        <w:rPr>
          <w:rFonts w:ascii="Calibri" w:hAnsi="Calibri" w:cs="Calibri"/>
          <w:i/>
          <w:iCs/>
          <w:sz w:val="22"/>
          <w:szCs w:val="22"/>
        </w:rPr>
        <w:t>Celebrating America’s 250</w:t>
      </w:r>
      <w:r w:rsidRPr="00C43D0B">
        <w:rPr>
          <w:rFonts w:ascii="Calibri" w:hAnsi="Calibri" w:cs="Calibri"/>
          <w:i/>
          <w:iCs/>
          <w:sz w:val="22"/>
          <w:szCs w:val="22"/>
          <w:vertAlign w:val="superscript"/>
        </w:rPr>
        <w:t>th</w:t>
      </w:r>
      <w:r w:rsidRPr="00C43D0B">
        <w:rPr>
          <w:rFonts w:ascii="Calibri" w:hAnsi="Calibri" w:cs="Calibri"/>
          <w:i/>
          <w:iCs/>
          <w:sz w:val="22"/>
          <w:szCs w:val="22"/>
        </w:rPr>
        <w:t xml:space="preserve"> in Pennsylvania</w:t>
      </w:r>
      <w:r w:rsidRPr="00C43D0B">
        <w:rPr>
          <w:rFonts w:ascii="Calibri" w:hAnsi="Calibri" w:cs="Calibri"/>
          <w:sz w:val="22"/>
          <w:szCs w:val="22"/>
        </w:rPr>
        <w:t xml:space="preserve"> highlights the people, places and events that shaped both Pennsylvania and the nation. </w:t>
      </w:r>
      <w:r w:rsidR="0078592A" w:rsidRPr="00C43D0B">
        <w:rPr>
          <w:rFonts w:ascii="Calibri" w:hAnsi="Calibri" w:cs="Calibri"/>
          <w:sz w:val="22"/>
          <w:szCs w:val="22"/>
        </w:rPr>
        <w:t>Th</w:t>
      </w:r>
      <w:r w:rsidR="0001112B" w:rsidRPr="00C43D0B">
        <w:rPr>
          <w:rFonts w:ascii="Calibri" w:hAnsi="Calibri" w:cs="Calibri"/>
          <w:sz w:val="22"/>
          <w:szCs w:val="22"/>
        </w:rPr>
        <w:t>e interactive 250</w:t>
      </w:r>
      <w:r w:rsidR="0001112B" w:rsidRPr="00C43D0B">
        <w:rPr>
          <w:rFonts w:ascii="Calibri" w:hAnsi="Calibri" w:cs="Calibri"/>
          <w:sz w:val="22"/>
          <w:szCs w:val="22"/>
          <w:vertAlign w:val="superscript"/>
        </w:rPr>
        <w:t>th</w:t>
      </w:r>
      <w:r w:rsidR="0001112B" w:rsidRPr="00C43D0B">
        <w:rPr>
          <w:rFonts w:ascii="Calibri" w:hAnsi="Calibri" w:cs="Calibri"/>
          <w:sz w:val="22"/>
          <w:szCs w:val="22"/>
        </w:rPr>
        <w:t xml:space="preserve"> Map</w:t>
      </w:r>
      <w:r w:rsidRPr="00C43D0B">
        <w:rPr>
          <w:rFonts w:ascii="Calibri" w:hAnsi="Calibri" w:cs="Calibri"/>
          <w:sz w:val="22"/>
          <w:szCs w:val="22"/>
        </w:rPr>
        <w:t xml:space="preserve"> allows users to explore curated PCN </w:t>
      </w:r>
      <w:r w:rsidR="0001112B" w:rsidRPr="00C43D0B">
        <w:rPr>
          <w:rFonts w:ascii="Calibri" w:hAnsi="Calibri" w:cs="Calibri"/>
          <w:sz w:val="22"/>
          <w:szCs w:val="22"/>
        </w:rPr>
        <w:t xml:space="preserve">content </w:t>
      </w:r>
      <w:r w:rsidRPr="00C43D0B">
        <w:rPr>
          <w:rFonts w:ascii="Calibri" w:hAnsi="Calibri" w:cs="Calibri"/>
          <w:sz w:val="22"/>
          <w:szCs w:val="22"/>
        </w:rPr>
        <w:t xml:space="preserve">that showcases local history, culture and landmarks </w:t>
      </w:r>
      <w:r w:rsidR="00F33AF6" w:rsidRPr="00C43D0B">
        <w:rPr>
          <w:rFonts w:ascii="Calibri" w:hAnsi="Calibri" w:cs="Calibri"/>
          <w:sz w:val="22"/>
          <w:szCs w:val="22"/>
        </w:rPr>
        <w:t>from all over</w:t>
      </w:r>
      <w:r w:rsidRPr="00C43D0B">
        <w:rPr>
          <w:rFonts w:ascii="Calibri" w:hAnsi="Calibri" w:cs="Calibri"/>
          <w:sz w:val="22"/>
          <w:szCs w:val="22"/>
        </w:rPr>
        <w:t xml:space="preserve"> the state.</w:t>
      </w:r>
      <w:r w:rsidR="0001112B" w:rsidRPr="00C43D0B">
        <w:rPr>
          <w:rFonts w:ascii="Calibri" w:hAnsi="Calibri" w:cs="Calibri"/>
          <w:sz w:val="22"/>
          <w:szCs w:val="22"/>
        </w:rPr>
        <w:t xml:space="preserve"> </w:t>
      </w:r>
      <w:r w:rsidR="00441EFF" w:rsidRPr="00C43D0B">
        <w:rPr>
          <w:rFonts w:ascii="Calibri" w:hAnsi="Calibri" w:cs="Calibri"/>
          <w:sz w:val="22"/>
          <w:szCs w:val="22"/>
          <w:shd w:val="clear" w:color="auto" w:fill="FFFFFF"/>
        </w:rPr>
        <w:t xml:space="preserve">This </w:t>
      </w:r>
      <w:r w:rsidR="000053E9">
        <w:rPr>
          <w:rFonts w:ascii="Calibri" w:hAnsi="Calibri" w:cs="Calibri"/>
          <w:sz w:val="22"/>
          <w:szCs w:val="22"/>
          <w:shd w:val="clear" w:color="auto" w:fill="FFFFFF"/>
        </w:rPr>
        <w:t>p</w:t>
      </w:r>
      <w:r w:rsidR="00441EFF" w:rsidRPr="00C43D0B">
        <w:rPr>
          <w:rFonts w:ascii="Calibri" w:hAnsi="Calibri" w:cs="Calibri"/>
          <w:sz w:val="22"/>
          <w:szCs w:val="22"/>
          <w:shd w:val="clear" w:color="auto" w:fill="FFFFFF"/>
        </w:rPr>
        <w:t>roject was financed in part by a grant from the Commonwealth of Pennsylvania, the Department of Community and Economic Development.</w:t>
      </w:r>
    </w:p>
    <w:p w14:paraId="1E08B38C" w14:textId="35CCD758" w:rsidR="00B031C6" w:rsidRPr="00C43D0B" w:rsidRDefault="0074113C" w:rsidP="00441EFF">
      <w:pPr>
        <w:spacing w:line="276" w:lineRule="auto"/>
        <w:rPr>
          <w:rFonts w:ascii="Calibri" w:hAnsi="Calibri" w:cs="Calibri"/>
          <w:sz w:val="22"/>
          <w:szCs w:val="22"/>
        </w:rPr>
      </w:pPr>
      <w:r w:rsidRPr="00C43D0B">
        <w:rPr>
          <w:rFonts w:ascii="Calibri" w:hAnsi="Calibri" w:cs="Calibri"/>
          <w:sz w:val="22"/>
          <w:szCs w:val="22"/>
        </w:rPr>
        <w:t>The 250</w:t>
      </w:r>
      <w:r w:rsidR="00441EFF" w:rsidRPr="00C43D0B">
        <w:rPr>
          <w:rFonts w:ascii="Calibri" w:hAnsi="Calibri" w:cs="Calibri"/>
          <w:sz w:val="22"/>
          <w:szCs w:val="22"/>
          <w:vertAlign w:val="superscript"/>
        </w:rPr>
        <w:t>th</w:t>
      </w:r>
      <w:r w:rsidRPr="00C43D0B">
        <w:rPr>
          <w:rFonts w:ascii="Calibri" w:hAnsi="Calibri" w:cs="Calibri"/>
          <w:sz w:val="22"/>
          <w:szCs w:val="22"/>
        </w:rPr>
        <w:t xml:space="preserve"> Map brings together stories that reflect Pennsylvania’s influence on our nation’s history — from French and Indian War fortifications and the American Revolution to Gettysburg, the heroism of Flight 93 and the global reach of our iconic brands. “Every region of Pennsylvania has</w:t>
      </w:r>
      <w:r w:rsidR="00BE1362" w:rsidRPr="00C43D0B">
        <w:rPr>
          <w:rFonts w:ascii="Calibri" w:hAnsi="Calibri" w:cs="Calibri"/>
          <w:sz w:val="22"/>
          <w:szCs w:val="22"/>
        </w:rPr>
        <w:t xml:space="preserve"> contributed to </w:t>
      </w:r>
      <w:r w:rsidRPr="00C43D0B">
        <w:rPr>
          <w:rFonts w:ascii="Calibri" w:hAnsi="Calibri" w:cs="Calibri"/>
          <w:sz w:val="22"/>
          <w:szCs w:val="22"/>
        </w:rPr>
        <w:t>shaping not only our state but the country as a whole,” said Debra Kohr Sheppard, President and CEO of PCN. “</w:t>
      </w:r>
      <w:r w:rsidR="00BE1362" w:rsidRPr="00C43D0B">
        <w:rPr>
          <w:rFonts w:ascii="Calibri" w:hAnsi="Calibri" w:cs="Calibri"/>
          <w:sz w:val="22"/>
          <w:szCs w:val="22"/>
        </w:rPr>
        <w:t xml:space="preserve">Our </w:t>
      </w:r>
      <w:r w:rsidRPr="00C43D0B">
        <w:rPr>
          <w:rFonts w:ascii="Calibri" w:hAnsi="Calibri" w:cs="Calibri"/>
          <w:sz w:val="22"/>
          <w:szCs w:val="22"/>
        </w:rPr>
        <w:t xml:space="preserve">stories </w:t>
      </w:r>
      <w:r w:rsidR="00BE1362" w:rsidRPr="00C43D0B">
        <w:rPr>
          <w:rFonts w:ascii="Calibri" w:hAnsi="Calibri" w:cs="Calibri"/>
          <w:sz w:val="22"/>
          <w:szCs w:val="22"/>
        </w:rPr>
        <w:t xml:space="preserve">across the Commonwealth </w:t>
      </w:r>
      <w:r w:rsidRPr="00C43D0B">
        <w:rPr>
          <w:rFonts w:ascii="Calibri" w:hAnsi="Calibri" w:cs="Calibri"/>
          <w:sz w:val="22"/>
          <w:szCs w:val="22"/>
        </w:rPr>
        <w:t>are part of a larger American story, and we’re proud to make them accessible to everyone as we approach the 250</w:t>
      </w:r>
      <w:r w:rsidRPr="00C43D0B">
        <w:rPr>
          <w:rFonts w:ascii="Calibri" w:hAnsi="Calibri" w:cs="Calibri"/>
          <w:sz w:val="22"/>
          <w:szCs w:val="22"/>
          <w:vertAlign w:val="superscript"/>
        </w:rPr>
        <w:t>th</w:t>
      </w:r>
      <w:r w:rsidRPr="00C43D0B">
        <w:rPr>
          <w:rFonts w:ascii="Calibri" w:hAnsi="Calibri" w:cs="Calibri"/>
          <w:sz w:val="22"/>
          <w:szCs w:val="22"/>
        </w:rPr>
        <w:t xml:space="preserve"> anniversary of the United States.” </w:t>
      </w:r>
    </w:p>
    <w:p w14:paraId="4EDCBD94" w14:textId="77777777" w:rsidR="004B4F26" w:rsidRPr="00C43D0B" w:rsidRDefault="00056599" w:rsidP="00441EFF">
      <w:pPr>
        <w:spacing w:line="276" w:lineRule="auto"/>
        <w:rPr>
          <w:rFonts w:ascii="Calibri" w:hAnsi="Calibri" w:cs="Calibri"/>
          <w:sz w:val="22"/>
          <w:szCs w:val="22"/>
        </w:rPr>
      </w:pPr>
      <w:r w:rsidRPr="00C43D0B">
        <w:rPr>
          <w:rFonts w:ascii="Calibri" w:hAnsi="Calibri" w:cs="Calibri"/>
          <w:sz w:val="22"/>
          <w:szCs w:val="22"/>
        </w:rPr>
        <w:t xml:space="preserve">The interactive </w:t>
      </w:r>
      <w:r w:rsidR="00B511B2" w:rsidRPr="00C43D0B">
        <w:rPr>
          <w:rFonts w:ascii="Calibri" w:hAnsi="Calibri" w:cs="Calibri"/>
          <w:sz w:val="22"/>
          <w:szCs w:val="22"/>
        </w:rPr>
        <w:t>250</w:t>
      </w:r>
      <w:r w:rsidR="00B511B2" w:rsidRPr="00C43D0B">
        <w:rPr>
          <w:rFonts w:ascii="Calibri" w:hAnsi="Calibri" w:cs="Calibri"/>
          <w:sz w:val="22"/>
          <w:szCs w:val="22"/>
          <w:vertAlign w:val="superscript"/>
        </w:rPr>
        <w:t>th</w:t>
      </w:r>
      <w:r w:rsidR="00B511B2" w:rsidRPr="00C43D0B">
        <w:rPr>
          <w:rFonts w:ascii="Calibri" w:hAnsi="Calibri" w:cs="Calibri"/>
          <w:sz w:val="22"/>
          <w:szCs w:val="22"/>
        </w:rPr>
        <w:t xml:space="preserve"> M</w:t>
      </w:r>
      <w:r w:rsidRPr="00C43D0B">
        <w:rPr>
          <w:rFonts w:ascii="Calibri" w:hAnsi="Calibri" w:cs="Calibri"/>
          <w:sz w:val="22"/>
          <w:szCs w:val="22"/>
        </w:rPr>
        <w:t>ap is available now through</w:t>
      </w:r>
      <w:r w:rsidR="00EE68DA" w:rsidRPr="00C43D0B">
        <w:rPr>
          <w:rFonts w:ascii="Calibri" w:hAnsi="Calibri" w:cs="Calibri"/>
          <w:sz w:val="22"/>
          <w:szCs w:val="22"/>
        </w:rPr>
        <w:t xml:space="preserve"> </w:t>
      </w:r>
      <w:r w:rsidR="00300E33" w:rsidRPr="00C43D0B">
        <w:rPr>
          <w:rFonts w:ascii="Calibri" w:hAnsi="Calibri" w:cs="Calibri"/>
          <w:sz w:val="22"/>
          <w:szCs w:val="22"/>
        </w:rPr>
        <w:t xml:space="preserve">PCN’s online streaming platform, </w:t>
      </w:r>
      <w:r w:rsidR="00EE68DA" w:rsidRPr="00C43D0B">
        <w:rPr>
          <w:rFonts w:ascii="Calibri" w:hAnsi="Calibri" w:cs="Calibri"/>
          <w:sz w:val="22"/>
          <w:szCs w:val="22"/>
        </w:rPr>
        <w:t>PCN Select</w:t>
      </w:r>
      <w:r w:rsidR="00300E33" w:rsidRPr="00C43D0B">
        <w:rPr>
          <w:rFonts w:ascii="Calibri" w:hAnsi="Calibri" w:cs="Calibri"/>
          <w:sz w:val="22"/>
          <w:szCs w:val="22"/>
        </w:rPr>
        <w:t>,</w:t>
      </w:r>
      <w:r w:rsidR="00EE68DA" w:rsidRPr="00C43D0B">
        <w:rPr>
          <w:rFonts w:ascii="Calibri" w:hAnsi="Calibri" w:cs="Calibri"/>
          <w:sz w:val="22"/>
          <w:szCs w:val="22"/>
        </w:rPr>
        <w:t xml:space="preserve"> at </w:t>
      </w:r>
      <w:hyperlink r:id="rId7" w:history="1">
        <w:r w:rsidR="00472E64" w:rsidRPr="00C43D0B">
          <w:rPr>
            <w:rStyle w:val="Hyperlink"/>
            <w:rFonts w:ascii="Calibri" w:hAnsi="Calibri" w:cs="Calibri"/>
            <w:b/>
            <w:bCs/>
            <w:color w:val="auto"/>
            <w:sz w:val="22"/>
            <w:szCs w:val="22"/>
          </w:rPr>
          <w:t>PCNSelect.com/Map</w:t>
        </w:r>
      </w:hyperlink>
      <w:r w:rsidR="00EE68DA" w:rsidRPr="00C43D0B">
        <w:rPr>
          <w:rFonts w:ascii="Calibri" w:hAnsi="Calibri" w:cs="Calibri"/>
          <w:sz w:val="22"/>
          <w:szCs w:val="22"/>
        </w:rPr>
        <w:t>.</w:t>
      </w:r>
      <w:r w:rsidRPr="00C43D0B">
        <w:rPr>
          <w:rFonts w:ascii="Calibri" w:hAnsi="Calibri" w:cs="Calibri"/>
          <w:sz w:val="22"/>
          <w:szCs w:val="22"/>
        </w:rPr>
        <w:t xml:space="preserve"> It will be updated through 2026 with new </w:t>
      </w:r>
      <w:r w:rsidR="00BD267C" w:rsidRPr="00C43D0B">
        <w:rPr>
          <w:rFonts w:ascii="Calibri" w:hAnsi="Calibri" w:cs="Calibri"/>
          <w:sz w:val="22"/>
          <w:szCs w:val="22"/>
        </w:rPr>
        <w:t>free</w:t>
      </w:r>
      <w:r w:rsidR="0001112B" w:rsidRPr="00C43D0B">
        <w:rPr>
          <w:rFonts w:ascii="Calibri" w:hAnsi="Calibri" w:cs="Calibri"/>
          <w:sz w:val="22"/>
          <w:szCs w:val="22"/>
        </w:rPr>
        <w:t xml:space="preserve"> </w:t>
      </w:r>
      <w:r w:rsidRPr="00C43D0B">
        <w:rPr>
          <w:rFonts w:ascii="Calibri" w:hAnsi="Calibri" w:cs="Calibri"/>
          <w:sz w:val="22"/>
          <w:szCs w:val="22"/>
        </w:rPr>
        <w:t>content, including documentaries, interviews and coverage of America250PA events across the state.</w:t>
      </w:r>
    </w:p>
    <w:p w14:paraId="0561A7B1" w14:textId="36A27F80" w:rsidR="004B4F26" w:rsidRPr="00C43D0B" w:rsidRDefault="00056599" w:rsidP="00441EFF">
      <w:pPr>
        <w:spacing w:line="276" w:lineRule="auto"/>
        <w:rPr>
          <w:rFonts w:ascii="Calibri" w:hAnsi="Calibri" w:cs="Calibri"/>
          <w:sz w:val="22"/>
          <w:szCs w:val="22"/>
        </w:rPr>
      </w:pPr>
      <w:r w:rsidRPr="00C43D0B">
        <w:rPr>
          <w:rFonts w:ascii="Calibri" w:hAnsi="Calibri" w:cs="Calibri"/>
          <w:sz w:val="22"/>
          <w:szCs w:val="22"/>
        </w:rPr>
        <w:t>“</w:t>
      </w:r>
      <w:r w:rsidR="008E6B62" w:rsidRPr="00C43D0B">
        <w:rPr>
          <w:rFonts w:ascii="Calibri" w:hAnsi="Calibri" w:cs="Calibri"/>
          <w:sz w:val="22"/>
          <w:szCs w:val="22"/>
        </w:rPr>
        <w:t>This project demonstrates what we’ve always known — that every corner of Pennsylvania has played a role in shaping the nation</w:t>
      </w:r>
      <w:r w:rsidRPr="00C43D0B">
        <w:rPr>
          <w:rFonts w:ascii="Calibri" w:hAnsi="Calibri" w:cs="Calibri"/>
          <w:sz w:val="22"/>
          <w:szCs w:val="22"/>
        </w:rPr>
        <w:t xml:space="preserve">,” said Cassandra Coleman, Executive Director of America250PA. </w:t>
      </w:r>
      <w:r w:rsidR="003F0BEB" w:rsidRPr="00C43D0B">
        <w:rPr>
          <w:rFonts w:ascii="Calibri" w:hAnsi="Calibri" w:cs="Calibri"/>
          <w:sz w:val="22"/>
          <w:szCs w:val="22"/>
        </w:rPr>
        <w:t>“</w:t>
      </w:r>
      <w:r w:rsidR="008E6B62" w:rsidRPr="00C43D0B">
        <w:rPr>
          <w:rFonts w:ascii="Calibri" w:hAnsi="Calibri" w:cs="Calibri"/>
          <w:sz w:val="22"/>
          <w:szCs w:val="22"/>
        </w:rPr>
        <w:t>The 250</w:t>
      </w:r>
      <w:r w:rsidR="00441EFF" w:rsidRPr="00C43D0B">
        <w:rPr>
          <w:rFonts w:ascii="Calibri" w:hAnsi="Calibri" w:cs="Calibri"/>
          <w:sz w:val="22"/>
          <w:szCs w:val="22"/>
          <w:vertAlign w:val="superscript"/>
        </w:rPr>
        <w:t>th</w:t>
      </w:r>
      <w:r w:rsidR="008E6B62" w:rsidRPr="00C43D0B">
        <w:rPr>
          <w:rFonts w:ascii="Calibri" w:hAnsi="Calibri" w:cs="Calibri"/>
          <w:sz w:val="22"/>
          <w:szCs w:val="22"/>
        </w:rPr>
        <w:t xml:space="preserve"> Map is a practical and powerful way to ensure those stories are seen, understood</w:t>
      </w:r>
      <w:r w:rsidR="00B660BD">
        <w:rPr>
          <w:rFonts w:ascii="Calibri" w:hAnsi="Calibri" w:cs="Calibri"/>
          <w:sz w:val="22"/>
          <w:szCs w:val="22"/>
        </w:rPr>
        <w:t xml:space="preserve"> </w:t>
      </w:r>
      <w:r w:rsidR="008E6B62" w:rsidRPr="00C43D0B">
        <w:rPr>
          <w:rFonts w:ascii="Calibri" w:hAnsi="Calibri" w:cs="Calibri"/>
          <w:sz w:val="22"/>
          <w:szCs w:val="22"/>
        </w:rPr>
        <w:t>and shared as we approach 2026.</w:t>
      </w:r>
      <w:r w:rsidR="003F0BEB" w:rsidRPr="00C43D0B">
        <w:rPr>
          <w:rFonts w:ascii="Calibri" w:hAnsi="Calibri" w:cs="Calibri"/>
          <w:sz w:val="22"/>
          <w:szCs w:val="22"/>
        </w:rPr>
        <w:t>”</w:t>
      </w:r>
    </w:p>
    <w:p w14:paraId="0E6AEB60" w14:textId="77777777" w:rsidR="004B4F26" w:rsidRPr="00C43D0B" w:rsidRDefault="00056599" w:rsidP="00441EFF">
      <w:pPr>
        <w:spacing w:line="276" w:lineRule="auto"/>
        <w:rPr>
          <w:rFonts w:ascii="Calibri" w:hAnsi="Calibri" w:cs="Calibri"/>
          <w:sz w:val="22"/>
          <w:szCs w:val="22"/>
        </w:rPr>
      </w:pPr>
      <w:r w:rsidRPr="00C43D0B">
        <w:rPr>
          <w:rFonts w:ascii="Calibri" w:hAnsi="Calibri" w:cs="Calibri"/>
          <w:sz w:val="22"/>
          <w:szCs w:val="22"/>
        </w:rPr>
        <w:t>PCN’s coverage will expand throughout 2025 and 2026, offering viewers a growing library of historical content that reflects the diversity and depth of Pennsylvania’s contributions to the American story.</w:t>
      </w:r>
    </w:p>
    <w:p w14:paraId="0E567E80" w14:textId="3CF7AF7A" w:rsidR="00EE68DA" w:rsidRPr="00C43D0B" w:rsidRDefault="00056599" w:rsidP="00441EFF">
      <w:pPr>
        <w:spacing w:line="276" w:lineRule="auto"/>
        <w:rPr>
          <w:rFonts w:ascii="Calibri" w:hAnsi="Calibri" w:cs="Calibri"/>
          <w:sz w:val="22"/>
          <w:szCs w:val="22"/>
          <w:highlight w:val="green"/>
        </w:rPr>
      </w:pPr>
      <w:r w:rsidRPr="00C43D0B">
        <w:rPr>
          <w:rFonts w:ascii="Calibri" w:hAnsi="Calibri" w:cs="Calibri"/>
          <w:sz w:val="22"/>
          <w:szCs w:val="22"/>
        </w:rPr>
        <w:t xml:space="preserve">To explore the interactive map and learn more about PCN’s ongoing coverage, visit: </w:t>
      </w:r>
      <w:hyperlink r:id="rId8" w:history="1">
        <w:r w:rsidR="00472E64" w:rsidRPr="00C43D0B">
          <w:rPr>
            <w:rStyle w:val="Hyperlink"/>
            <w:rFonts w:ascii="Calibri" w:hAnsi="Calibri" w:cs="Calibri"/>
            <w:b/>
            <w:bCs/>
            <w:color w:val="auto"/>
            <w:sz w:val="22"/>
            <w:szCs w:val="22"/>
          </w:rPr>
          <w:t>PCNTV.com/Americas-250</w:t>
        </w:r>
      </w:hyperlink>
      <w:r w:rsidR="00472E64" w:rsidRPr="00C43D0B">
        <w:rPr>
          <w:rFonts w:ascii="Calibri" w:hAnsi="Calibri" w:cs="Calibri"/>
          <w:sz w:val="22"/>
          <w:szCs w:val="22"/>
        </w:rPr>
        <w:t>.</w:t>
      </w:r>
      <w:r w:rsidR="00CE309D" w:rsidRPr="00C43D0B">
        <w:rPr>
          <w:rFonts w:ascii="Calibri" w:hAnsi="Calibri" w:cs="Calibri"/>
          <w:sz w:val="22"/>
          <w:szCs w:val="22"/>
        </w:rPr>
        <w:t xml:space="preserve"> </w:t>
      </w:r>
    </w:p>
    <w:p w14:paraId="273FBD55" w14:textId="77777777" w:rsidR="00C43EF3" w:rsidRPr="00C43D0B" w:rsidRDefault="00056599" w:rsidP="00441EFF">
      <w:pPr>
        <w:spacing w:line="276" w:lineRule="auto"/>
        <w:jc w:val="center"/>
        <w:rPr>
          <w:rFonts w:ascii="Calibri" w:hAnsi="Calibri" w:cs="Calibri"/>
          <w:sz w:val="22"/>
          <w:szCs w:val="22"/>
        </w:rPr>
      </w:pPr>
      <w:r w:rsidRPr="00C43D0B">
        <w:rPr>
          <w:rFonts w:ascii="Calibri" w:hAnsi="Calibri" w:cs="Calibri"/>
          <w:sz w:val="22"/>
          <w:szCs w:val="22"/>
        </w:rPr>
        <w:lastRenderedPageBreak/>
        <w:t>###</w:t>
      </w:r>
    </w:p>
    <w:p w14:paraId="534F2EA2" w14:textId="77777777" w:rsidR="004B4F26" w:rsidRPr="00C43D0B" w:rsidRDefault="00056599" w:rsidP="00441EFF">
      <w:pPr>
        <w:spacing w:line="276" w:lineRule="auto"/>
        <w:rPr>
          <w:rFonts w:ascii="Calibri" w:hAnsi="Calibri" w:cs="Calibri"/>
          <w:sz w:val="22"/>
          <w:szCs w:val="22"/>
        </w:rPr>
      </w:pPr>
      <w:r w:rsidRPr="00C43D0B">
        <w:rPr>
          <w:rFonts w:ascii="Calibri" w:hAnsi="Calibri" w:cs="Calibri"/>
          <w:b/>
          <w:bCs/>
          <w:sz w:val="22"/>
          <w:szCs w:val="22"/>
        </w:rPr>
        <w:t>About PCN</w:t>
      </w:r>
    </w:p>
    <w:p w14:paraId="1FBCE501" w14:textId="77777777" w:rsidR="004B4F26" w:rsidRPr="00C43D0B" w:rsidRDefault="00056599" w:rsidP="00441EFF">
      <w:pPr>
        <w:spacing w:line="276" w:lineRule="auto"/>
        <w:rPr>
          <w:rFonts w:ascii="Calibri" w:hAnsi="Calibri" w:cs="Calibri"/>
          <w:sz w:val="22"/>
          <w:szCs w:val="22"/>
        </w:rPr>
      </w:pPr>
      <w:r w:rsidRPr="00C43D0B">
        <w:rPr>
          <w:rFonts w:ascii="Calibri" w:hAnsi="Calibri" w:cs="Calibri"/>
          <w:sz w:val="22"/>
          <w:szCs w:val="22"/>
        </w:rPr>
        <w:t>PCN is a 501(c)(3) nonprofit television network dedicated to educating, connecting and celebrating Pennsylvania’s past, present and future through cable television and streaming platforms. PCN ensures Pennsylvanians have access to unfiltered content that reflects their communities' daily lives and interests.</w:t>
      </w:r>
    </w:p>
    <w:p w14:paraId="27E7D82B" w14:textId="77777777" w:rsidR="00DC3208" w:rsidRDefault="00056599" w:rsidP="00441EFF">
      <w:pPr>
        <w:spacing w:line="276" w:lineRule="auto"/>
        <w:rPr>
          <w:rFonts w:ascii="Calibri" w:hAnsi="Calibri" w:cs="Calibri"/>
          <w:sz w:val="22"/>
          <w:szCs w:val="22"/>
        </w:rPr>
      </w:pPr>
      <w:r w:rsidRPr="00C43D0B">
        <w:rPr>
          <w:rFonts w:ascii="Calibri" w:hAnsi="Calibri" w:cs="Calibri"/>
          <w:sz w:val="22"/>
          <w:szCs w:val="22"/>
        </w:rPr>
        <w:t xml:space="preserve">From the state’s rich history and cultural significance to current events like the PIAA Championships and direct access to state government, PCN delivers </w:t>
      </w:r>
      <w:r w:rsidR="006D724B" w:rsidRPr="00C43D0B">
        <w:rPr>
          <w:rFonts w:ascii="Calibri" w:hAnsi="Calibri" w:cs="Calibri"/>
          <w:sz w:val="22"/>
          <w:szCs w:val="22"/>
        </w:rPr>
        <w:t>content</w:t>
      </w:r>
      <w:r w:rsidRPr="00C43D0B">
        <w:rPr>
          <w:rFonts w:ascii="Calibri" w:hAnsi="Calibri" w:cs="Calibri"/>
          <w:sz w:val="22"/>
          <w:szCs w:val="22"/>
        </w:rPr>
        <w:t xml:space="preserve"> that informs and engages. Viewers can watch PCN on cable television in Pennsylvania, LIVE or </w:t>
      </w:r>
      <w:r w:rsidR="00470D5B" w:rsidRPr="00C43D0B">
        <w:rPr>
          <w:rFonts w:ascii="Calibri" w:hAnsi="Calibri" w:cs="Calibri"/>
          <w:sz w:val="22"/>
          <w:szCs w:val="22"/>
        </w:rPr>
        <w:t>O</w:t>
      </w:r>
      <w:r w:rsidRPr="00C43D0B">
        <w:rPr>
          <w:rFonts w:ascii="Calibri" w:hAnsi="Calibri" w:cs="Calibri"/>
          <w:sz w:val="22"/>
          <w:szCs w:val="22"/>
        </w:rPr>
        <w:t>n</w:t>
      </w:r>
      <w:r w:rsidR="00470D5B" w:rsidRPr="00C43D0B">
        <w:rPr>
          <w:rFonts w:ascii="Calibri" w:hAnsi="Calibri" w:cs="Calibri"/>
          <w:sz w:val="22"/>
          <w:szCs w:val="22"/>
        </w:rPr>
        <w:t xml:space="preserve"> D</w:t>
      </w:r>
      <w:r w:rsidRPr="00C43D0B">
        <w:rPr>
          <w:rFonts w:ascii="Calibri" w:hAnsi="Calibri" w:cs="Calibri"/>
          <w:sz w:val="22"/>
          <w:szCs w:val="22"/>
        </w:rPr>
        <w:t xml:space="preserve">emand through PCN Select, available online at </w:t>
      </w:r>
      <w:hyperlink r:id="rId9" w:tgtFrame="_new" w:history="1">
        <w:r w:rsidR="004B4F26" w:rsidRPr="00C43D0B">
          <w:rPr>
            <w:rStyle w:val="Hyperlink"/>
            <w:rFonts w:ascii="Calibri" w:hAnsi="Calibri" w:cs="Calibri"/>
            <w:b/>
            <w:color w:val="auto"/>
            <w:sz w:val="22"/>
            <w:szCs w:val="22"/>
          </w:rPr>
          <w:t>PCNSelect.com</w:t>
        </w:r>
      </w:hyperlink>
      <w:r w:rsidRPr="00C43D0B">
        <w:rPr>
          <w:rFonts w:ascii="Calibri" w:hAnsi="Calibri" w:cs="Calibri"/>
          <w:sz w:val="22"/>
          <w:szCs w:val="22"/>
        </w:rPr>
        <w:t>, or by downloading the app on mobile devices, Apple TV, Fire TV or Roku.</w:t>
      </w:r>
      <w:r w:rsidR="00217E05" w:rsidRPr="00C43D0B">
        <w:rPr>
          <w:rFonts w:ascii="Calibri" w:hAnsi="Calibri" w:cs="Calibri"/>
          <w:sz w:val="22"/>
          <w:szCs w:val="22"/>
        </w:rPr>
        <w:t xml:space="preserve"> </w:t>
      </w:r>
    </w:p>
    <w:p w14:paraId="2CAA1D46" w14:textId="41335321" w:rsidR="004B4F26" w:rsidRPr="00C43D0B" w:rsidRDefault="00217E05" w:rsidP="00441EFF">
      <w:pPr>
        <w:spacing w:line="276" w:lineRule="auto"/>
        <w:rPr>
          <w:rFonts w:ascii="Calibri" w:hAnsi="Calibri" w:cs="Calibri"/>
          <w:sz w:val="22"/>
          <w:szCs w:val="22"/>
        </w:rPr>
      </w:pPr>
      <w:r w:rsidRPr="00C43D0B">
        <w:rPr>
          <w:rFonts w:ascii="Calibri" w:hAnsi="Calibri" w:cs="Calibri"/>
          <w:sz w:val="22"/>
          <w:szCs w:val="22"/>
        </w:rPr>
        <w:t>For more information, visit</w:t>
      </w:r>
      <w:r w:rsidRPr="00C43D0B">
        <w:rPr>
          <w:rFonts w:ascii="Calibri" w:hAnsi="Calibri" w:cs="Calibri"/>
          <w:b/>
          <w:sz w:val="22"/>
          <w:szCs w:val="22"/>
        </w:rPr>
        <w:t xml:space="preserve"> </w:t>
      </w:r>
      <w:hyperlink r:id="rId10" w:history="1">
        <w:r w:rsidRPr="00C43D0B">
          <w:rPr>
            <w:rStyle w:val="Hyperlink"/>
            <w:rFonts w:ascii="Calibri" w:hAnsi="Calibri" w:cs="Calibri"/>
            <w:b/>
            <w:color w:val="auto"/>
            <w:sz w:val="22"/>
            <w:szCs w:val="22"/>
          </w:rPr>
          <w:t>pcntv.com</w:t>
        </w:r>
      </w:hyperlink>
      <w:r w:rsidRPr="00C43D0B">
        <w:rPr>
          <w:rFonts w:ascii="Calibri" w:hAnsi="Calibri" w:cs="Calibri"/>
          <w:sz w:val="22"/>
          <w:szCs w:val="22"/>
        </w:rPr>
        <w:t>.</w:t>
      </w:r>
    </w:p>
    <w:p w14:paraId="1531CBF7" w14:textId="77777777" w:rsidR="004B4F26" w:rsidRPr="00C43D0B" w:rsidRDefault="00056599" w:rsidP="00441EFF">
      <w:pPr>
        <w:spacing w:line="276" w:lineRule="auto"/>
        <w:rPr>
          <w:rFonts w:ascii="Calibri" w:hAnsi="Calibri" w:cs="Calibri"/>
          <w:b/>
          <w:bCs/>
          <w:sz w:val="22"/>
          <w:szCs w:val="22"/>
        </w:rPr>
      </w:pPr>
      <w:r w:rsidRPr="00C43D0B">
        <w:rPr>
          <w:rFonts w:ascii="Calibri" w:hAnsi="Calibri" w:cs="Calibri"/>
          <w:b/>
          <w:bCs/>
          <w:sz w:val="22"/>
          <w:szCs w:val="22"/>
        </w:rPr>
        <w:t>About America250PA</w:t>
      </w:r>
    </w:p>
    <w:p w14:paraId="3038490D" w14:textId="13021A8F" w:rsidR="0074113C" w:rsidRPr="00C43D0B" w:rsidRDefault="0074113C" w:rsidP="00441EFF">
      <w:pPr>
        <w:spacing w:after="0" w:line="276" w:lineRule="auto"/>
        <w:rPr>
          <w:rFonts w:ascii="Calibri" w:eastAsia="Arial" w:hAnsi="Calibri" w:cs="Calibri"/>
          <w:kern w:val="0"/>
          <w:sz w:val="22"/>
          <w:szCs w:val="22"/>
          <w:lang w:val="en"/>
          <w14:ligatures w14:val="none"/>
        </w:rPr>
      </w:pPr>
      <w:r w:rsidRPr="00C43D0B">
        <w:rPr>
          <w:rFonts w:ascii="Calibri" w:eastAsia="Arial" w:hAnsi="Calibri" w:cs="Calibri"/>
          <w:kern w:val="0"/>
          <w:sz w:val="22"/>
          <w:szCs w:val="22"/>
          <w:lang w:val="en"/>
          <w14:ligatures w14:val="none"/>
        </w:rPr>
        <w:t>The Pennsylvania Commission for the United States Semiquincentennial (America250PA) was established by the General Assembly and Governor in 2018 to plan, encourage, develop and coordinate the commemoration of the 250</w:t>
      </w:r>
      <w:proofErr w:type="spellStart"/>
      <w:r w:rsidR="002C5699" w:rsidRPr="00C43D0B">
        <w:rPr>
          <w:rFonts w:ascii="Calibri" w:hAnsi="Calibri" w:cs="Calibri"/>
          <w:sz w:val="22"/>
          <w:szCs w:val="22"/>
          <w:vertAlign w:val="superscript"/>
        </w:rPr>
        <w:t>th</w:t>
      </w:r>
      <w:proofErr w:type="spellEnd"/>
      <w:r w:rsidR="006F401F" w:rsidRPr="00C43D0B">
        <w:rPr>
          <w:rFonts w:ascii="Calibri" w:eastAsia="Arial" w:hAnsi="Calibri" w:cs="Calibri"/>
          <w:kern w:val="0"/>
          <w:sz w:val="22"/>
          <w:szCs w:val="22"/>
          <w:lang w:val="en"/>
          <w14:ligatures w14:val="none"/>
        </w:rPr>
        <w:t xml:space="preserve"> </w:t>
      </w:r>
      <w:r w:rsidRPr="00C43D0B">
        <w:rPr>
          <w:rFonts w:ascii="Calibri" w:eastAsia="Arial" w:hAnsi="Calibri" w:cs="Calibri"/>
          <w:kern w:val="0"/>
          <w:sz w:val="22"/>
          <w:szCs w:val="22"/>
          <w:lang w:val="en"/>
          <w14:ligatures w14:val="none"/>
        </w:rPr>
        <w:t>Anniversary of the founding of the United States, Pennsylvania's integral role in that event, and the impact of its people on the nation's past, present and future. The Commission is made up of current and past Pennsylvania leaders, celebrating the rich history and diversity of the state.</w:t>
      </w:r>
    </w:p>
    <w:p w14:paraId="7A5749FE" w14:textId="77777777" w:rsidR="0074113C" w:rsidRPr="00C43D0B" w:rsidRDefault="0074113C" w:rsidP="00441EFF">
      <w:pPr>
        <w:spacing w:after="0" w:line="276" w:lineRule="auto"/>
        <w:rPr>
          <w:rFonts w:ascii="Calibri" w:eastAsia="Arial" w:hAnsi="Calibri" w:cs="Calibri"/>
          <w:kern w:val="0"/>
          <w:sz w:val="22"/>
          <w:szCs w:val="22"/>
          <w:lang w:val="en"/>
          <w14:ligatures w14:val="none"/>
        </w:rPr>
      </w:pPr>
    </w:p>
    <w:p w14:paraId="3C817BAE" w14:textId="67D427AC" w:rsidR="00905656" w:rsidRPr="00C43D0B" w:rsidRDefault="0074113C" w:rsidP="00441EFF">
      <w:pPr>
        <w:pBdr>
          <w:top w:val="nil"/>
          <w:left w:val="nil"/>
          <w:bottom w:val="nil"/>
          <w:right w:val="nil"/>
          <w:between w:val="nil"/>
        </w:pBdr>
        <w:spacing w:after="0" w:line="276" w:lineRule="auto"/>
        <w:rPr>
          <w:rFonts w:ascii="Calibri" w:eastAsia="Arial" w:hAnsi="Calibri" w:cs="Calibri"/>
          <w:kern w:val="0"/>
          <w:sz w:val="22"/>
          <w:szCs w:val="22"/>
          <w:lang w:val="en"/>
          <w14:ligatures w14:val="none"/>
        </w:rPr>
      </w:pPr>
      <w:r w:rsidRPr="00C43D0B">
        <w:rPr>
          <w:rFonts w:ascii="Calibri" w:eastAsia="Arial" w:hAnsi="Calibri" w:cs="Calibri"/>
          <w:kern w:val="0"/>
          <w:sz w:val="22"/>
          <w:szCs w:val="22"/>
          <w:lang w:val="en"/>
          <w14:ligatures w14:val="none"/>
        </w:rPr>
        <w:t>America250PA hopes to engage all citizens of the Commonwealth, from each of its 67 counties, to participate in creating a statewide celebration and bringing the Commonwealth's history into the conversation. That shared history gives us the foundation to better understand the origins and diverse viewpoints on the challenges affecting both our Commonwealth and our nation. The Commission's ability to communicate its vision, engage various audiences and encourage inclusive and cohesive participation is key to a successful America250PA. The visionary framework – especially our E.P.I.C. theme of Educate, Preserve, Innovate and Celebrate, contains the essential messaging to bring the Semiquincentennial to life across the Commonwealth.</w:t>
      </w:r>
    </w:p>
    <w:p w14:paraId="0E99464E" w14:textId="292ACA78" w:rsidR="00DF2E28" w:rsidRPr="00C43D0B" w:rsidRDefault="00DF2E28" w:rsidP="00441EFF">
      <w:pPr>
        <w:pBdr>
          <w:top w:val="nil"/>
          <w:left w:val="nil"/>
          <w:bottom w:val="nil"/>
          <w:right w:val="nil"/>
          <w:between w:val="nil"/>
        </w:pBdr>
        <w:spacing w:after="0" w:line="276" w:lineRule="auto"/>
        <w:rPr>
          <w:rFonts w:ascii="Calibri" w:eastAsia="Arial" w:hAnsi="Calibri" w:cs="Calibri"/>
          <w:kern w:val="0"/>
          <w:sz w:val="22"/>
          <w:szCs w:val="22"/>
          <w:lang w:val="en"/>
          <w14:ligatures w14:val="none"/>
        </w:rPr>
      </w:pPr>
    </w:p>
    <w:p w14:paraId="605EA77A" w14:textId="22C1CD17" w:rsidR="00DF2E28" w:rsidRPr="00C43D0B" w:rsidRDefault="00DF2E28" w:rsidP="00DF2E28">
      <w:pPr>
        <w:shd w:val="clear" w:color="auto" w:fill="FFFFFF"/>
        <w:rPr>
          <w:rFonts w:ascii="Calibri" w:hAnsi="Calibri" w:cs="Calibri"/>
          <w:sz w:val="22"/>
          <w:szCs w:val="22"/>
        </w:rPr>
      </w:pPr>
      <w:r w:rsidRPr="00C43D0B">
        <w:rPr>
          <w:rFonts w:ascii="Calibri" w:hAnsi="Calibri" w:cs="Calibri"/>
          <w:sz w:val="22"/>
          <w:szCs w:val="22"/>
        </w:rPr>
        <w:t>For more information, visit </w:t>
      </w:r>
      <w:hyperlink r:id="rId11" w:tgtFrame="_blank" w:history="1">
        <w:r w:rsidRPr="00C43D0B">
          <w:rPr>
            <w:rStyle w:val="Hyperlink"/>
            <w:rFonts w:ascii="Calibri" w:hAnsi="Calibri" w:cs="Calibri"/>
            <w:b/>
            <w:color w:val="auto"/>
            <w:sz w:val="22"/>
            <w:szCs w:val="22"/>
          </w:rPr>
          <w:t>america250pa.org</w:t>
        </w:r>
      </w:hyperlink>
      <w:r w:rsidRPr="00C43D0B">
        <w:rPr>
          <w:rFonts w:ascii="Calibri" w:hAnsi="Calibri" w:cs="Calibri"/>
          <w:sz w:val="22"/>
          <w:szCs w:val="22"/>
        </w:rPr>
        <w:t>.</w:t>
      </w:r>
    </w:p>
    <w:p w14:paraId="69A636E8" w14:textId="77777777" w:rsidR="00DF2E28" w:rsidRPr="00C43D0B" w:rsidRDefault="00DF2E28" w:rsidP="00441EFF">
      <w:pPr>
        <w:pBdr>
          <w:top w:val="nil"/>
          <w:left w:val="nil"/>
          <w:bottom w:val="nil"/>
          <w:right w:val="nil"/>
          <w:between w:val="nil"/>
        </w:pBdr>
        <w:spacing w:after="0" w:line="276" w:lineRule="auto"/>
        <w:rPr>
          <w:rFonts w:ascii="Calibri" w:eastAsia="Arial" w:hAnsi="Calibri" w:cs="Calibri"/>
          <w:kern w:val="0"/>
          <w:sz w:val="22"/>
          <w:szCs w:val="22"/>
          <w:lang w:val="en"/>
          <w14:ligatures w14:val="none"/>
        </w:rPr>
      </w:pPr>
    </w:p>
    <w:sectPr w:rsidR="00DF2E28" w:rsidRPr="00C43D0B" w:rsidSect="004B4F26">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384A" w14:textId="77777777" w:rsidR="00342E50" w:rsidRDefault="00342E50">
      <w:pPr>
        <w:spacing w:after="0" w:line="240" w:lineRule="auto"/>
      </w:pPr>
      <w:r>
        <w:separator/>
      </w:r>
    </w:p>
  </w:endnote>
  <w:endnote w:type="continuationSeparator" w:id="0">
    <w:p w14:paraId="22E61B8C" w14:textId="77777777" w:rsidR="00342E50" w:rsidRDefault="0034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9409D" w14:textId="77777777" w:rsidR="00342E50" w:rsidRDefault="00342E50">
      <w:pPr>
        <w:spacing w:after="0" w:line="240" w:lineRule="auto"/>
      </w:pPr>
      <w:r>
        <w:separator/>
      </w:r>
    </w:p>
  </w:footnote>
  <w:footnote w:type="continuationSeparator" w:id="0">
    <w:p w14:paraId="0ACE5DC0" w14:textId="77777777" w:rsidR="00342E50" w:rsidRDefault="0034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6090" w14:textId="77777777" w:rsidR="004B4F26" w:rsidRDefault="00056599">
    <w:pPr>
      <w:pStyle w:val="Header"/>
    </w:pPr>
    <w:r>
      <w:rPr>
        <w:noProof/>
      </w:rPr>
      <w:drawing>
        <wp:anchor distT="0" distB="0" distL="114300" distR="114300" simplePos="0" relativeHeight="251658240" behindDoc="1" locked="0" layoutInCell="1" allowOverlap="1" wp14:anchorId="43819050" wp14:editId="5C8A15D1">
          <wp:simplePos x="0" y="0"/>
          <wp:positionH relativeFrom="margin">
            <wp:align>left</wp:align>
          </wp:positionH>
          <wp:positionV relativeFrom="paragraph">
            <wp:posOffset>-152672</wp:posOffset>
          </wp:positionV>
          <wp:extent cx="1386840" cy="440690"/>
          <wp:effectExtent l="0" t="0" r="3810" b="0"/>
          <wp:wrapTight wrapText="bothSides">
            <wp:wrapPolygon edited="0">
              <wp:start x="0" y="0"/>
              <wp:lineTo x="0" y="20542"/>
              <wp:lineTo x="21363" y="20542"/>
              <wp:lineTo x="21363" y="0"/>
              <wp:lineTo x="0" y="0"/>
            </wp:wrapPolygon>
          </wp:wrapTight>
          <wp:docPr id="662291738" name="Picture 1"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92871" name="Picture 1" descr="A blue letter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6840"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26"/>
    <w:rsid w:val="000053E9"/>
    <w:rsid w:val="0001112B"/>
    <w:rsid w:val="00056599"/>
    <w:rsid w:val="00057512"/>
    <w:rsid w:val="000809A5"/>
    <w:rsid w:val="00084CCF"/>
    <w:rsid w:val="000D74D8"/>
    <w:rsid w:val="000E657E"/>
    <w:rsid w:val="000F1FA9"/>
    <w:rsid w:val="00156827"/>
    <w:rsid w:val="00163934"/>
    <w:rsid w:val="00177FCB"/>
    <w:rsid w:val="001C7C64"/>
    <w:rsid w:val="00217E05"/>
    <w:rsid w:val="00284F68"/>
    <w:rsid w:val="002C5699"/>
    <w:rsid w:val="00300E33"/>
    <w:rsid w:val="00337FDE"/>
    <w:rsid w:val="00342E50"/>
    <w:rsid w:val="00396E17"/>
    <w:rsid w:val="003F0BEB"/>
    <w:rsid w:val="003F4B84"/>
    <w:rsid w:val="00441EFF"/>
    <w:rsid w:val="0045751D"/>
    <w:rsid w:val="00470D5B"/>
    <w:rsid w:val="00472E64"/>
    <w:rsid w:val="004944F4"/>
    <w:rsid w:val="004B4F26"/>
    <w:rsid w:val="004D475A"/>
    <w:rsid w:val="0059554D"/>
    <w:rsid w:val="005A5402"/>
    <w:rsid w:val="00603E77"/>
    <w:rsid w:val="006934BC"/>
    <w:rsid w:val="006D1D79"/>
    <w:rsid w:val="006D724B"/>
    <w:rsid w:val="006E01EE"/>
    <w:rsid w:val="006E2D33"/>
    <w:rsid w:val="006F401F"/>
    <w:rsid w:val="0074113C"/>
    <w:rsid w:val="0076479D"/>
    <w:rsid w:val="0076530A"/>
    <w:rsid w:val="00777F10"/>
    <w:rsid w:val="0078592A"/>
    <w:rsid w:val="007B691B"/>
    <w:rsid w:val="00894B12"/>
    <w:rsid w:val="008A78C1"/>
    <w:rsid w:val="008B2E68"/>
    <w:rsid w:val="008E6B62"/>
    <w:rsid w:val="00905656"/>
    <w:rsid w:val="00914168"/>
    <w:rsid w:val="00985FAF"/>
    <w:rsid w:val="009C302E"/>
    <w:rsid w:val="009F72A9"/>
    <w:rsid w:val="00A066A1"/>
    <w:rsid w:val="00A23851"/>
    <w:rsid w:val="00A27BC2"/>
    <w:rsid w:val="00A40980"/>
    <w:rsid w:val="00AB4E4C"/>
    <w:rsid w:val="00AF13BF"/>
    <w:rsid w:val="00B031C6"/>
    <w:rsid w:val="00B24917"/>
    <w:rsid w:val="00B340D9"/>
    <w:rsid w:val="00B511B2"/>
    <w:rsid w:val="00B660BD"/>
    <w:rsid w:val="00BD267C"/>
    <w:rsid w:val="00BE1362"/>
    <w:rsid w:val="00BE492B"/>
    <w:rsid w:val="00C0245D"/>
    <w:rsid w:val="00C11440"/>
    <w:rsid w:val="00C43D0B"/>
    <w:rsid w:val="00C43EF3"/>
    <w:rsid w:val="00C80029"/>
    <w:rsid w:val="00C94B9C"/>
    <w:rsid w:val="00CE309D"/>
    <w:rsid w:val="00D629AE"/>
    <w:rsid w:val="00D86DF2"/>
    <w:rsid w:val="00DB0A84"/>
    <w:rsid w:val="00DB2401"/>
    <w:rsid w:val="00DB2F7B"/>
    <w:rsid w:val="00DC3208"/>
    <w:rsid w:val="00DC4A49"/>
    <w:rsid w:val="00DF2E28"/>
    <w:rsid w:val="00E71D9B"/>
    <w:rsid w:val="00ED4363"/>
    <w:rsid w:val="00EE2317"/>
    <w:rsid w:val="00EE68DA"/>
    <w:rsid w:val="00F01084"/>
    <w:rsid w:val="00F239A0"/>
    <w:rsid w:val="00F33AF6"/>
    <w:rsid w:val="00F3731F"/>
    <w:rsid w:val="00F4400A"/>
    <w:rsid w:val="00F55EDD"/>
    <w:rsid w:val="00FD5B0A"/>
    <w:rsid w:val="00FE2D87"/>
    <w:rsid w:val="00FF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42C"/>
  <w15:chartTrackingRefBased/>
  <w15:docId w15:val="{3B907AE8-04BA-4A42-A96F-D8876B9E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F26"/>
    <w:rPr>
      <w:rFonts w:eastAsiaTheme="majorEastAsia" w:cstheme="majorBidi"/>
      <w:color w:val="272727" w:themeColor="text1" w:themeTint="D8"/>
    </w:rPr>
  </w:style>
  <w:style w:type="paragraph" w:styleId="Title">
    <w:name w:val="Title"/>
    <w:basedOn w:val="Normal"/>
    <w:next w:val="Normal"/>
    <w:link w:val="TitleChar"/>
    <w:uiPriority w:val="10"/>
    <w:qFormat/>
    <w:rsid w:val="004B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F26"/>
    <w:pPr>
      <w:spacing w:before="160"/>
      <w:jc w:val="center"/>
    </w:pPr>
    <w:rPr>
      <w:i/>
      <w:iCs/>
      <w:color w:val="404040" w:themeColor="text1" w:themeTint="BF"/>
    </w:rPr>
  </w:style>
  <w:style w:type="character" w:customStyle="1" w:styleId="QuoteChar">
    <w:name w:val="Quote Char"/>
    <w:basedOn w:val="DefaultParagraphFont"/>
    <w:link w:val="Quote"/>
    <w:uiPriority w:val="29"/>
    <w:rsid w:val="004B4F26"/>
    <w:rPr>
      <w:i/>
      <w:iCs/>
      <w:color w:val="404040" w:themeColor="text1" w:themeTint="BF"/>
    </w:rPr>
  </w:style>
  <w:style w:type="paragraph" w:styleId="ListParagraph">
    <w:name w:val="List Paragraph"/>
    <w:basedOn w:val="Normal"/>
    <w:uiPriority w:val="34"/>
    <w:qFormat/>
    <w:rsid w:val="004B4F26"/>
    <w:pPr>
      <w:ind w:left="720"/>
      <w:contextualSpacing/>
    </w:pPr>
  </w:style>
  <w:style w:type="character" w:styleId="IntenseEmphasis">
    <w:name w:val="Intense Emphasis"/>
    <w:basedOn w:val="DefaultParagraphFont"/>
    <w:uiPriority w:val="21"/>
    <w:qFormat/>
    <w:rsid w:val="004B4F26"/>
    <w:rPr>
      <w:i/>
      <w:iCs/>
      <w:color w:val="0F4761" w:themeColor="accent1" w:themeShade="BF"/>
    </w:rPr>
  </w:style>
  <w:style w:type="paragraph" w:styleId="IntenseQuote">
    <w:name w:val="Intense Quote"/>
    <w:basedOn w:val="Normal"/>
    <w:next w:val="Normal"/>
    <w:link w:val="IntenseQuoteChar"/>
    <w:uiPriority w:val="30"/>
    <w:qFormat/>
    <w:rsid w:val="004B4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F26"/>
    <w:rPr>
      <w:i/>
      <w:iCs/>
      <w:color w:val="0F4761" w:themeColor="accent1" w:themeShade="BF"/>
    </w:rPr>
  </w:style>
  <w:style w:type="character" w:styleId="IntenseReference">
    <w:name w:val="Intense Reference"/>
    <w:basedOn w:val="DefaultParagraphFont"/>
    <w:uiPriority w:val="32"/>
    <w:qFormat/>
    <w:rsid w:val="004B4F26"/>
    <w:rPr>
      <w:b/>
      <w:bCs/>
      <w:smallCaps/>
      <w:color w:val="0F4761" w:themeColor="accent1" w:themeShade="BF"/>
      <w:spacing w:val="5"/>
    </w:rPr>
  </w:style>
  <w:style w:type="character" w:styleId="Hyperlink">
    <w:name w:val="Hyperlink"/>
    <w:basedOn w:val="DefaultParagraphFont"/>
    <w:uiPriority w:val="99"/>
    <w:unhideWhenUsed/>
    <w:rsid w:val="004B4F26"/>
    <w:rPr>
      <w:color w:val="467886" w:themeColor="hyperlink"/>
      <w:u w:val="single"/>
    </w:rPr>
  </w:style>
  <w:style w:type="character" w:styleId="FollowedHyperlink">
    <w:name w:val="FollowedHyperlink"/>
    <w:basedOn w:val="DefaultParagraphFont"/>
    <w:uiPriority w:val="99"/>
    <w:semiHidden/>
    <w:unhideWhenUsed/>
    <w:rsid w:val="004B4F26"/>
    <w:rPr>
      <w:color w:val="96607D" w:themeColor="followedHyperlink"/>
      <w:u w:val="single"/>
    </w:rPr>
  </w:style>
  <w:style w:type="character" w:customStyle="1" w:styleId="UnresolvedMention1">
    <w:name w:val="Unresolved Mention1"/>
    <w:basedOn w:val="DefaultParagraphFont"/>
    <w:uiPriority w:val="99"/>
    <w:semiHidden/>
    <w:unhideWhenUsed/>
    <w:rsid w:val="004B4F26"/>
    <w:rPr>
      <w:color w:val="605E5C"/>
      <w:shd w:val="clear" w:color="auto" w:fill="E1DFDD"/>
    </w:rPr>
  </w:style>
  <w:style w:type="paragraph" w:styleId="Header">
    <w:name w:val="header"/>
    <w:basedOn w:val="Normal"/>
    <w:link w:val="HeaderChar"/>
    <w:uiPriority w:val="99"/>
    <w:unhideWhenUsed/>
    <w:rsid w:val="004B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26"/>
  </w:style>
  <w:style w:type="paragraph" w:styleId="Footer">
    <w:name w:val="footer"/>
    <w:basedOn w:val="Normal"/>
    <w:link w:val="FooterChar"/>
    <w:uiPriority w:val="99"/>
    <w:unhideWhenUsed/>
    <w:rsid w:val="004B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26"/>
  </w:style>
  <w:style w:type="paragraph" w:styleId="NoSpacing">
    <w:name w:val="No Spacing"/>
    <w:uiPriority w:val="1"/>
    <w:qFormat/>
    <w:rsid w:val="00DB2F7B"/>
    <w:pPr>
      <w:spacing w:after="0" w:line="240" w:lineRule="auto"/>
    </w:pPr>
  </w:style>
  <w:style w:type="character" w:styleId="UnresolvedMention">
    <w:name w:val="Unresolved Mention"/>
    <w:basedOn w:val="DefaultParagraphFont"/>
    <w:uiPriority w:val="99"/>
    <w:rsid w:val="00217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162658">
      <w:bodyDiv w:val="1"/>
      <w:marLeft w:val="0"/>
      <w:marRight w:val="0"/>
      <w:marTop w:val="0"/>
      <w:marBottom w:val="0"/>
      <w:divBdr>
        <w:top w:val="none" w:sz="0" w:space="0" w:color="auto"/>
        <w:left w:val="none" w:sz="0" w:space="0" w:color="auto"/>
        <w:bottom w:val="none" w:sz="0" w:space="0" w:color="auto"/>
        <w:right w:val="none" w:sz="0" w:space="0" w:color="auto"/>
      </w:divBdr>
      <w:divsChild>
        <w:div w:id="513306788">
          <w:marLeft w:val="0"/>
          <w:marRight w:val="0"/>
          <w:marTop w:val="0"/>
          <w:marBottom w:val="0"/>
          <w:divBdr>
            <w:top w:val="none" w:sz="0" w:space="0" w:color="auto"/>
            <w:left w:val="none" w:sz="0" w:space="0" w:color="auto"/>
            <w:bottom w:val="none" w:sz="0" w:space="0" w:color="auto"/>
            <w:right w:val="none" w:sz="0" w:space="0" w:color="auto"/>
          </w:divBdr>
        </w:div>
        <w:div w:id="2133860074">
          <w:marLeft w:val="0"/>
          <w:marRight w:val="0"/>
          <w:marTop w:val="0"/>
          <w:marBottom w:val="0"/>
          <w:divBdr>
            <w:top w:val="none" w:sz="0" w:space="0" w:color="auto"/>
            <w:left w:val="none" w:sz="0" w:space="0" w:color="auto"/>
            <w:bottom w:val="none" w:sz="0" w:space="0" w:color="auto"/>
            <w:right w:val="none" w:sz="0" w:space="0" w:color="auto"/>
          </w:divBdr>
        </w:div>
        <w:div w:id="420838292">
          <w:marLeft w:val="0"/>
          <w:marRight w:val="0"/>
          <w:marTop w:val="0"/>
          <w:marBottom w:val="0"/>
          <w:divBdr>
            <w:top w:val="none" w:sz="0" w:space="0" w:color="auto"/>
            <w:left w:val="none" w:sz="0" w:space="0" w:color="auto"/>
            <w:bottom w:val="none" w:sz="0" w:space="0" w:color="auto"/>
            <w:right w:val="none" w:sz="0" w:space="0" w:color="auto"/>
          </w:divBdr>
        </w:div>
        <w:div w:id="2054033382">
          <w:marLeft w:val="0"/>
          <w:marRight w:val="0"/>
          <w:marTop w:val="0"/>
          <w:marBottom w:val="0"/>
          <w:divBdr>
            <w:top w:val="none" w:sz="0" w:space="0" w:color="auto"/>
            <w:left w:val="none" w:sz="0" w:space="0" w:color="auto"/>
            <w:bottom w:val="none" w:sz="0" w:space="0" w:color="auto"/>
            <w:right w:val="none" w:sz="0" w:space="0" w:color="auto"/>
          </w:divBdr>
        </w:div>
        <w:div w:id="187002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___https://pcntv.com/americas-250/___.YXAzOmFtZXJpY2EyNTBwYTphOm86MzQ4ZmNmMTNmNDA2Mzk2MmYyMjgwZjg3NjIzYjkzZTg6NjowZmEzOmNjMTQ5MDJkMjI4NDJhNTkyMWI1NzE2ZjEwZjNiZjg5OTdjNjZmMDU2NDhlNjEzYTdhYjcxN2VmODc3MzI5MzU6cDpUOk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avanan.click/v2/___https://pcnselect.com/map.php___.YXAzOmFtZXJpY2EyNTBwYTphOm86MzQ4ZmNmMTNmNDA2Mzk2MmYyMjgwZjg3NjIzYjkzZTg6Njo1NmI2OmQzNTY5YjhlNTJkOGIxMDc5MTI3NDcyYWE2YzUyMTkxZDAyYTEwNjQzOThmYjdhMWFlMjZiMTI5NWQ5ZGNmOGI6cDpUOk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erica250pa.org/" TargetMode="External"/><Relationship Id="rId5" Type="http://schemas.openxmlformats.org/officeDocument/2006/relationships/footnotes" Target="footnotes.xml"/><Relationship Id="rId10" Type="http://schemas.openxmlformats.org/officeDocument/2006/relationships/hyperlink" Target="file:///C:\Users\Noah%20Templin\AppData\Local\Microsoft\Windows\INetCache\Content.Outlook\7GOSNH8S\pcntv.com" TargetMode="External"/><Relationship Id="rId4" Type="http://schemas.openxmlformats.org/officeDocument/2006/relationships/webSettings" Target="webSettings.xml"/><Relationship Id="rId9" Type="http://schemas.openxmlformats.org/officeDocument/2006/relationships/hyperlink" Target="https://url.avanan.click/v2/___https://pcnselect.com___.YXAzOmFtZXJpY2EyNTBwYTphOm86MzQ4ZmNmMTNmNDA2Mzk2MmYyMjgwZjg3NjIzYjkzZTg6NjoxZjhhOjg3ZDQ1Y2YxYjM5ZmMwYmM3OWNiYTVkMmUzMzlmY2NiZTgzMjk0ZjUzZTI1ODRjYzc1ZThiOTY2Zjg3ZGRhMWY6cDpUOk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ECBD-9FF2-45F9-A9AB-3F70A97F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Templin</dc:creator>
  <cp:lastModifiedBy>Noah Templin</cp:lastModifiedBy>
  <cp:revision>2</cp:revision>
  <dcterms:created xsi:type="dcterms:W3CDTF">2025-06-30T16:04:00Z</dcterms:created>
  <dcterms:modified xsi:type="dcterms:W3CDTF">2025-06-30T16:04:00Z</dcterms:modified>
</cp:coreProperties>
</file>